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P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 w:rsidR="007171C5">
        <w:rPr>
          <w:rFonts w:asciiTheme="majorEastAsia" w:eastAsiaTheme="majorEastAsia" w:hAnsiTheme="majorEastAsia" w:hint="eastAsia"/>
        </w:rPr>
        <w:t>29</w:t>
      </w:r>
      <w:r w:rsidR="00B50A5F">
        <w:rPr>
          <w:rFonts w:asciiTheme="majorEastAsia" w:eastAsiaTheme="majorEastAsia" w:hAnsiTheme="majorEastAsia" w:hint="eastAsia"/>
        </w:rPr>
        <w:t>年</w:t>
      </w:r>
      <w:r w:rsidR="009B197A">
        <w:rPr>
          <w:rFonts w:asciiTheme="majorEastAsia" w:eastAsiaTheme="majorEastAsia" w:hAnsiTheme="majorEastAsia" w:hint="eastAsia"/>
        </w:rPr>
        <w:t xml:space="preserve">　</w:t>
      </w:r>
      <w:r w:rsidR="00B50A5F">
        <w:rPr>
          <w:rFonts w:asciiTheme="majorEastAsia" w:eastAsiaTheme="majorEastAsia" w:hAnsiTheme="majorEastAsia" w:hint="eastAsia"/>
        </w:rPr>
        <w:t>月</w:t>
      </w:r>
      <w:r w:rsidR="009B197A">
        <w:rPr>
          <w:rFonts w:asciiTheme="majorEastAsia" w:eastAsiaTheme="majorEastAsia" w:hAnsiTheme="majorEastAsia" w:hint="eastAsia"/>
        </w:rPr>
        <w:t xml:space="preserve">　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2A08C1" w:rsidRPr="00832651" w:rsidRDefault="001629EB" w:rsidP="00832651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893B52" w:rsidRDefault="001629EB" w:rsidP="00B608A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2A08C1" w:rsidRPr="005A0623" w:rsidRDefault="00070B36" w:rsidP="001D2FE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5829300</wp:posOffset>
            </wp:positionV>
            <wp:extent cx="869950" cy="1485900"/>
            <wp:effectExtent l="19050" t="0" r="6350" b="0"/>
            <wp:wrapNone/>
            <wp:docPr id="4" name="図 4" descr="白衣を着た栄養士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白衣を着た栄養士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83" r="23913" b="39964"/>
                    <a:stretch/>
                  </pic:blipFill>
                  <pic:spPr bwMode="auto">
                    <a:xfrm>
                      <a:off x="0" y="0"/>
                      <a:ext cx="869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42B62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2827020</wp:posOffset>
            </wp:positionV>
            <wp:extent cx="720364" cy="891540"/>
            <wp:effectExtent l="0" t="0" r="0" b="3810"/>
            <wp:wrapNone/>
            <wp:docPr id="1" name="図 1" descr="大きな口を開けている人のイラスト（男性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きな口を開けている人のイラスト（男性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64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B62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723900</wp:posOffset>
            </wp:positionV>
            <wp:extent cx="632730" cy="746125"/>
            <wp:effectExtent l="0" t="0" r="0" b="0"/>
            <wp:wrapNone/>
            <wp:docPr id="3" name="図 3" descr="食道のイラスト（人体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食道のイラスト（人体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FEF">
        <w:rPr>
          <w:rFonts w:asciiTheme="majorEastAsia" w:eastAsiaTheme="majorEastAsia" w:hAnsiTheme="majorEastAsia"/>
        </w:rPr>
        <w:t xml:space="preserve">　　　</w:t>
      </w:r>
      <w:r w:rsidR="00761771" w:rsidRPr="00761771">
        <w:rPr>
          <w:rFonts w:asciiTheme="majorEastAsia" w:eastAsiaTheme="majorEastAsia" w:hAnsiTheme="majorEastAsia"/>
          <w:noProof/>
        </w:rPr>
      </w:r>
      <w:r w:rsidR="00761771">
        <w:rPr>
          <w:rFonts w:asciiTheme="majorEastAsia" w:eastAsiaTheme="majorEastAsia" w:hAnsiTheme="majorEastAsia"/>
          <w:noProof/>
        </w:rPr>
        <w:pict>
          <v:roundrect id="角丸四角形 2" o:spid="_x0000_s1026" style="width:477.8pt;height:626.4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70393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9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7月</w:t>
                  </w:r>
                  <w:r w:rsidR="00832651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土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7171C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8B3026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651760" w:rsidRPr="005A0623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</w:rPr>
                  </w:pPr>
                  <w:r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10</w:t>
                  </w:r>
                  <w:r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：</w:t>
                  </w:r>
                  <w:r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30　～　</w:t>
                  </w:r>
                  <w:r w:rsidR="00AE0588"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1</w:t>
                  </w:r>
                  <w:r w:rsidR="00F25B26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2</w:t>
                  </w:r>
                  <w:r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：00</w:t>
                  </w:r>
                </w:p>
                <w:p w:rsidR="00F42B62" w:rsidRDefault="00651760" w:rsidP="00167D02">
                  <w:pPr>
                    <w:spacing w:line="56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F42B62" w:rsidRPr="00F42B62">
                    <w:rPr>
                      <w:rFonts w:asciiTheme="majorEastAsia" w:eastAsiaTheme="majorEastAsia" w:hAnsiTheme="majorEastAsia"/>
                      <w:color w:val="000000"/>
                      <w:sz w:val="32"/>
                      <w:szCs w:val="32"/>
                    </w:rPr>
                    <w:t>子どもから高齢者までの</w:t>
                  </w:r>
                </w:p>
                <w:p w:rsidR="008B3026" w:rsidRPr="00910967" w:rsidRDefault="00F42B62" w:rsidP="00167D02">
                  <w:pPr>
                    <w:spacing w:line="560" w:lineRule="exact"/>
                    <w:ind w:firstLineChars="400" w:firstLine="1280"/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F42B62">
                    <w:rPr>
                      <w:rFonts w:asciiTheme="majorEastAsia" w:eastAsiaTheme="majorEastAsia" w:hAnsiTheme="majorEastAsia"/>
                      <w:color w:val="000000"/>
                      <w:sz w:val="32"/>
                      <w:szCs w:val="32"/>
                    </w:rPr>
                    <w:t>栄養管理に必要な嚥下・口腔環境の基礎知識</w:t>
                  </w:r>
                </w:p>
                <w:p w:rsidR="00F42B62" w:rsidRDefault="00F42B62" w:rsidP="00F42B62">
                  <w:pPr>
                    <w:pStyle w:val="Web"/>
                    <w:spacing w:before="0" w:beforeAutospacing="0" w:after="0" w:afterAutospacing="0"/>
                    <w:ind w:firstLineChars="700" w:firstLine="168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 w:hint="eastAsia"/>
                      <w:color w:val="000000"/>
                    </w:rPr>
                    <w:t>～</w:t>
                  </w:r>
                  <w:r>
                    <w:rPr>
                      <w:rFonts w:ascii="Calibri" w:hAnsi="Calibri"/>
                      <w:color w:val="000000"/>
                    </w:rPr>
                    <w:t>栄養管理を担当される方に知っておいて欲しいこと</w:t>
                  </w:r>
                  <w:r>
                    <w:rPr>
                      <w:rFonts w:ascii="Century" w:hAnsi="Century"/>
                      <w:color w:val="000000"/>
                    </w:rPr>
                    <w:t>~</w:t>
                  </w:r>
                </w:p>
                <w:p w:rsidR="00F42B62" w:rsidRPr="00F42B62" w:rsidRDefault="00F42B62" w:rsidP="005A0623">
                  <w:pPr>
                    <w:pStyle w:val="Web"/>
                    <w:spacing w:before="0" w:beforeAutospacing="0" w:after="0" w:afterAutospacing="0" w:line="440" w:lineRule="exact"/>
                    <w:ind w:firstLineChars="400" w:firstLine="883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F42B62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  <w:u w:val="single"/>
                    </w:rPr>
                    <w:t>I.</w:t>
                  </w:r>
                  <w:r w:rsidRPr="00F42B6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u w:val="single"/>
                    </w:rPr>
                    <w:t>摂食・嚥下の基礎知識</w:t>
                  </w:r>
                  <w:r w:rsidRPr="00F42B62">
                    <w:rPr>
                      <w:rFonts w:ascii="Calibri" w:hAnsi="Calibri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  <w:r w:rsidRPr="00F42B62">
                    <w:rPr>
                      <w:rFonts w:ascii="ＭＳ 明朝" w:hAnsi="ＭＳ 明朝" w:cs="ＭＳ 明朝"/>
                      <w:b/>
                      <w:color w:val="000000"/>
                      <w:sz w:val="22"/>
                      <w:szCs w:val="22"/>
                      <w:u w:val="single"/>
                    </w:rPr>
                    <w:t>Ⅱ</w:t>
                  </w:r>
                  <w:r w:rsidRPr="00F42B6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u w:val="single"/>
                    </w:rPr>
                    <w:t>小児期の口腔環境</w:t>
                  </w:r>
                  <w:r w:rsidRPr="00F42B62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F42B62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  <w:u w:val="single"/>
                    </w:rPr>
                    <w:t>III.</w:t>
                  </w:r>
                  <w:r w:rsidRPr="00F42B6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u w:val="single"/>
                    </w:rPr>
                    <w:t>高齢者の摂食・嚥下障害</w:t>
                  </w:r>
                </w:p>
                <w:p w:rsidR="00F25B26" w:rsidRDefault="009B197A" w:rsidP="005A0623">
                  <w:pPr>
                    <w:spacing w:line="440" w:lineRule="exact"/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="00651760"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徳島大学大学院</w:t>
                  </w:r>
                  <w:r w:rsidR="00832651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医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歯</w:t>
                  </w:r>
                  <w:r w:rsidR="00832651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薬学研究部口腔保健福祉部　准教授</w:t>
                  </w:r>
                </w:p>
                <w:p w:rsidR="00832651" w:rsidRPr="00832651" w:rsidRDefault="00832651" w:rsidP="002A08C1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　　　　</w:t>
                  </w:r>
                  <w:r w:rsidRPr="00832651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吉岡　昌美先生</w:t>
                  </w:r>
                  <w:bookmarkStart w:id="0" w:name="_GoBack"/>
                  <w:bookmarkEnd w:id="0"/>
                </w:p>
                <w:p w:rsidR="00651760" w:rsidRPr="007436E7" w:rsidRDefault="007171C5" w:rsidP="00167D02">
                  <w:pPr>
                    <w:spacing w:line="300" w:lineRule="exact"/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実務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7171C5" w:rsidRPr="00910967" w:rsidRDefault="00651760" w:rsidP="00167D02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7171C5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食と栄養</w:t>
                  </w:r>
                  <w:r w:rsidR="007171C5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に関する基礎知識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</w:p>
                <w:p w:rsidR="001D2FEF" w:rsidRPr="00910967" w:rsidRDefault="00651760" w:rsidP="00167D02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7171C5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根拠に基づいた</w:t>
                  </w:r>
                  <w:r w:rsidR="007171C5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栄養管理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="007171C5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</w:t>
                  </w:r>
                  <w:r w:rsidR="007171C5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【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摂食・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嚥下機能　R23-118</w:t>
                  </w:r>
                  <w:r w:rsidR="007171C5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EC7279" w:rsidRPr="005A0623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</w:rPr>
                  </w:pPr>
                  <w:r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1</w:t>
                  </w:r>
                  <w:r w:rsidR="00F25B26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3</w:t>
                  </w:r>
                  <w:r w:rsidR="00651760"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：</w:t>
                  </w:r>
                  <w:r w:rsidR="00F25B26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0</w:t>
                  </w:r>
                  <w:r w:rsidR="006F28BE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0</w:t>
                  </w:r>
                  <w:r w:rsidR="006F28BE"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　</w:t>
                  </w:r>
                  <w:r w:rsidR="009B197A"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～</w:t>
                  </w:r>
                  <w:r w:rsidR="006F28BE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　</w:t>
                  </w:r>
                  <w:r w:rsidR="00651760"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1</w:t>
                  </w:r>
                  <w:r w:rsidR="007171C5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4</w:t>
                  </w:r>
                  <w:r w:rsidR="00651760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：</w:t>
                  </w:r>
                  <w:r w:rsidR="007171C5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30</w:t>
                  </w:r>
                </w:p>
                <w:p w:rsidR="00832651" w:rsidRPr="00832651" w:rsidRDefault="00147D05" w:rsidP="005A0623">
                  <w:pPr>
                    <w:spacing w:line="5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オリエンテーション</w:t>
                  </w:r>
                  <w:r w:rsidR="00832651" w:rsidRPr="00832651"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  <w:t>（</w:t>
                  </w:r>
                  <w:r w:rsidR="00832651" w:rsidRPr="00832651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私</w:t>
                  </w:r>
                  <w:r w:rsidR="00832651" w:rsidRPr="00832651"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  <w:t>たちに必要な倫理を理解しよう）</w:t>
                  </w:r>
                </w:p>
                <w:p w:rsidR="008B3026" w:rsidRPr="006F28BE" w:rsidRDefault="00832651" w:rsidP="005A0623">
                  <w:pPr>
                    <w:spacing w:line="5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管理栄養士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・栄養士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理論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要綱</w:t>
                  </w:r>
                  <w:r w:rsidRPr="006F28BE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D2FEF" w:rsidRPr="005A0623" w:rsidRDefault="001D2FEF" w:rsidP="005A0623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　　師</w:t>
                  </w:r>
                  <w:r w:rsidRP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  <w:r w:rsidR="00832651" w:rsidRP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徳島県</w:t>
                  </w:r>
                  <w:r w:rsidR="00832651" w:rsidRPr="005A062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栄養士会</w:t>
                  </w:r>
                  <w:r w:rsidR="005A0623" w:rsidRP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専務理事</w:t>
                  </w:r>
                  <w:r w:rsidR="00832651" w:rsidRP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832651" w:rsidRPr="005A062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</w:t>
                  </w:r>
                  <w:r w:rsidR="005A0623" w:rsidRP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濱口　静子</w:t>
                  </w:r>
                  <w:r w:rsidR="00832651" w:rsidRPr="005A062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147D05" w:rsidRPr="007436E7" w:rsidRDefault="00147D05" w:rsidP="0070393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E5780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  <w:r w:rsidR="0080185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必須</w:t>
                  </w:r>
                  <w:r w:rsidR="0091096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70393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147D05" w:rsidRPr="00910967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１．専門職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としての役割と倫理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綱領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</w:p>
                <w:p w:rsidR="00EC7279" w:rsidRPr="00910967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１．専門職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としての役割と倫理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綱領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小項目【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管理栄養士・栄養士倫理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綱領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】</w:t>
                  </w:r>
                </w:p>
                <w:p w:rsidR="00910967" w:rsidRPr="005A0623" w:rsidRDefault="00910967" w:rsidP="006F28BE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</w:rPr>
                  </w:pPr>
                  <w:r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14:40</w:t>
                  </w:r>
                  <w:r w:rsidR="006F28BE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　</w:t>
                  </w:r>
                  <w:r w:rsidRPr="005A062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>～</w:t>
                  </w:r>
                  <w:r w:rsidR="006F28BE"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　16:10</w:t>
                  </w:r>
                </w:p>
                <w:p w:rsidR="006F28BE" w:rsidRDefault="006F28BE" w:rsidP="00167D02">
                  <w:pPr>
                    <w:spacing w:line="54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栄養ケア</w:t>
                  </w:r>
                  <w:r w:rsidR="00832651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プロセス</w:t>
                  </w:r>
                </w:p>
                <w:p w:rsidR="00832651" w:rsidRPr="00832651" w:rsidRDefault="00832651" w:rsidP="00167D02">
                  <w:pPr>
                    <w:spacing w:line="54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みんなで栄養管理をマスターしよう！）</w:t>
                  </w:r>
                </w:p>
                <w:p w:rsidR="002A08C1" w:rsidRPr="00832651" w:rsidRDefault="002A08C1" w:rsidP="002A08C1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5A06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　　師</w:t>
                  </w:r>
                  <w:r w:rsidRPr="001D2FE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：</w:t>
                  </w:r>
                  <w:r w:rsidR="00832651" w:rsidRPr="00723F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徳島県</w:t>
                  </w:r>
                  <w:r w:rsidR="00832651" w:rsidRPr="00723F4C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栄養士会</w:t>
                  </w:r>
                  <w:r w:rsid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専務理事</w:t>
                  </w:r>
                  <w:r w:rsidR="0083265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832651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</w:t>
                  </w:r>
                  <w:r w:rsidR="005A062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小林　由子</w:t>
                  </w:r>
                  <w:r w:rsidR="00832651" w:rsidRPr="00723F4C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6F28BE" w:rsidRPr="002A08C1" w:rsidRDefault="002A08C1" w:rsidP="006F28BE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基本研修項目　必須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演習</w:t>
                  </w:r>
                  <w:r w:rsidR="006F28BE" w:rsidRPr="002A08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0.5</w:t>
                  </w:r>
                  <w:r w:rsidR="006F28BE" w:rsidRPr="002A08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単位</w:t>
                  </w:r>
                </w:p>
                <w:p w:rsidR="006F28BE" w:rsidRPr="001D2FEF" w:rsidRDefault="006F28BE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D2FE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4.栄養ケアプロセス</w:t>
                  </w:r>
                  <w:r w:rsidRPr="001D2FE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】　</w:t>
                  </w:r>
                </w:p>
                <w:p w:rsidR="006F28BE" w:rsidRPr="001D2FEF" w:rsidRDefault="006F28BE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D2FE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中項目【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4－2.栄養ケアプロセス,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3.栄養アセスメント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,4.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栄養診断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,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5.栄養診断に基づいた</w:t>
                  </w:r>
                  <w:r w:rsidR="0083265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管理</w:t>
                  </w:r>
                  <w:r w:rsidR="0083265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計画</w:t>
                  </w:r>
                  <w:r w:rsidR="001D2FEF" w:rsidRPr="001D2FE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】</w:t>
                  </w:r>
                </w:p>
                <w:p w:rsidR="001D2FEF" w:rsidRPr="001D2FEF" w:rsidRDefault="001D2FEF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30AED" w:rsidRPr="001D2FEF" w:rsidRDefault="001D2FEF" w:rsidP="001D2FEF">
      <w:pPr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</w:rPr>
        <w:t>★受講料は「１単位　1,000円」となります。</w:t>
      </w:r>
    </w:p>
    <w:p w:rsidR="001D2FEF" w:rsidRDefault="001D2FEF" w:rsidP="001D2FEF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★当日は、「日本栄養士会　会員カード」の持参をお願いします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B03214" w:rsidRPr="001D2FEF" w:rsidRDefault="001D2FEF" w:rsidP="00230AED">
      <w:pPr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★申し込みは、申し込み用紙にて徳島県栄養士会までお願いします</w:t>
      </w:r>
      <w:r w:rsidR="002A08C1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1D2FEF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TEL・FAX：０８８－６２６－０１６６</w:t>
      </w: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 </w:t>
      </w:r>
    </w:p>
    <w:sectPr w:rsidR="00B03214" w:rsidRPr="001D2FEF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54" w:rsidRDefault="00594154" w:rsidP="00935735">
      <w:r>
        <w:separator/>
      </w:r>
    </w:p>
  </w:endnote>
  <w:endnote w:type="continuationSeparator" w:id="0">
    <w:p w:rsidR="00594154" w:rsidRDefault="00594154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54" w:rsidRDefault="00594154" w:rsidP="00935735">
      <w:r>
        <w:separator/>
      </w:r>
    </w:p>
  </w:footnote>
  <w:footnote w:type="continuationSeparator" w:id="0">
    <w:p w:rsidR="00594154" w:rsidRDefault="00594154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D476436"/>
    <w:multiLevelType w:val="hybridMultilevel"/>
    <w:tmpl w:val="800A6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70B36"/>
    <w:rsid w:val="000A3FB7"/>
    <w:rsid w:val="000B069C"/>
    <w:rsid w:val="000B7688"/>
    <w:rsid w:val="000D0A4E"/>
    <w:rsid w:val="000E20AC"/>
    <w:rsid w:val="000F5BC2"/>
    <w:rsid w:val="00114E52"/>
    <w:rsid w:val="0013188F"/>
    <w:rsid w:val="00136B4F"/>
    <w:rsid w:val="00147D05"/>
    <w:rsid w:val="001629EB"/>
    <w:rsid w:val="00167D02"/>
    <w:rsid w:val="001A5414"/>
    <w:rsid w:val="001B4710"/>
    <w:rsid w:val="001D2FEF"/>
    <w:rsid w:val="00221ED5"/>
    <w:rsid w:val="00230AED"/>
    <w:rsid w:val="002A08C1"/>
    <w:rsid w:val="002F5C29"/>
    <w:rsid w:val="00313798"/>
    <w:rsid w:val="00321FEE"/>
    <w:rsid w:val="00362224"/>
    <w:rsid w:val="003D5FC4"/>
    <w:rsid w:val="00413745"/>
    <w:rsid w:val="0042660A"/>
    <w:rsid w:val="00473AD2"/>
    <w:rsid w:val="00483C82"/>
    <w:rsid w:val="0049073A"/>
    <w:rsid w:val="004B41F3"/>
    <w:rsid w:val="00577187"/>
    <w:rsid w:val="00585601"/>
    <w:rsid w:val="00594154"/>
    <w:rsid w:val="005A0623"/>
    <w:rsid w:val="005C0BBF"/>
    <w:rsid w:val="005E69C5"/>
    <w:rsid w:val="005F7B9C"/>
    <w:rsid w:val="00604D19"/>
    <w:rsid w:val="006274A2"/>
    <w:rsid w:val="00644B91"/>
    <w:rsid w:val="00651760"/>
    <w:rsid w:val="00656D4B"/>
    <w:rsid w:val="0066425C"/>
    <w:rsid w:val="00670195"/>
    <w:rsid w:val="00670C53"/>
    <w:rsid w:val="006F28BE"/>
    <w:rsid w:val="006F7B64"/>
    <w:rsid w:val="0070393F"/>
    <w:rsid w:val="007171C5"/>
    <w:rsid w:val="00740F4B"/>
    <w:rsid w:val="007436E7"/>
    <w:rsid w:val="00750F6B"/>
    <w:rsid w:val="00761771"/>
    <w:rsid w:val="00782573"/>
    <w:rsid w:val="007C5AA5"/>
    <w:rsid w:val="007E18F9"/>
    <w:rsid w:val="00801857"/>
    <w:rsid w:val="00810A58"/>
    <w:rsid w:val="00832651"/>
    <w:rsid w:val="00882DD9"/>
    <w:rsid w:val="00893B52"/>
    <w:rsid w:val="008B3026"/>
    <w:rsid w:val="008D3350"/>
    <w:rsid w:val="008E0A2E"/>
    <w:rsid w:val="008E66FF"/>
    <w:rsid w:val="00910967"/>
    <w:rsid w:val="00915658"/>
    <w:rsid w:val="00927CA7"/>
    <w:rsid w:val="00935735"/>
    <w:rsid w:val="00950B75"/>
    <w:rsid w:val="00966A5C"/>
    <w:rsid w:val="009862DD"/>
    <w:rsid w:val="009B197A"/>
    <w:rsid w:val="009E059E"/>
    <w:rsid w:val="009F74D3"/>
    <w:rsid w:val="00A1206E"/>
    <w:rsid w:val="00A7074B"/>
    <w:rsid w:val="00A70D95"/>
    <w:rsid w:val="00AB6D2C"/>
    <w:rsid w:val="00AE0588"/>
    <w:rsid w:val="00AF2200"/>
    <w:rsid w:val="00B03214"/>
    <w:rsid w:val="00B236AA"/>
    <w:rsid w:val="00B50A5F"/>
    <w:rsid w:val="00B608A3"/>
    <w:rsid w:val="00B76C00"/>
    <w:rsid w:val="00BF35BE"/>
    <w:rsid w:val="00C77C90"/>
    <w:rsid w:val="00D759FA"/>
    <w:rsid w:val="00D9542F"/>
    <w:rsid w:val="00DB56A5"/>
    <w:rsid w:val="00DD593A"/>
    <w:rsid w:val="00DE08FE"/>
    <w:rsid w:val="00DE5915"/>
    <w:rsid w:val="00E026B8"/>
    <w:rsid w:val="00E312AC"/>
    <w:rsid w:val="00E57803"/>
    <w:rsid w:val="00E64FF2"/>
    <w:rsid w:val="00E7542A"/>
    <w:rsid w:val="00EC7279"/>
    <w:rsid w:val="00EE7FAD"/>
    <w:rsid w:val="00F25B26"/>
    <w:rsid w:val="00F42B62"/>
    <w:rsid w:val="00F83BFF"/>
    <w:rsid w:val="00F913A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  <w:style w:type="paragraph" w:styleId="Web">
    <w:name w:val="Normal (Web)"/>
    <w:basedOn w:val="a"/>
    <w:uiPriority w:val="99"/>
    <w:unhideWhenUsed/>
    <w:rsid w:val="00F42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yFu3rScjhnA/VPQT-JtUE0I/AAAAAAAAsFE/FxQfBOPTMKU/s800/medical_eiyoushi.pn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3.bp.blogspot.com/-54sQMj7uU6M/UZ2Uul_Mp8I/AAAAAAAATm4/G6X8UsrIjS8/s800/body_syokud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kS4j-G5FDbk/VYJri4A5IUI/AAAAAAAAufg/Os0bKrWPWYM/s800/kuchi_akeru_ma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93C1-A04F-48C1-ABC7-2752582A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2017-06-19T05:33:00Z</cp:lastPrinted>
  <dcterms:created xsi:type="dcterms:W3CDTF">2017-06-27T08:16:00Z</dcterms:created>
  <dcterms:modified xsi:type="dcterms:W3CDTF">2017-06-27T08:16:00Z</dcterms:modified>
</cp:coreProperties>
</file>