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2" w:rsidRPr="00591936" w:rsidRDefault="001629EB" w:rsidP="0059193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4F39D5" w:rsidRDefault="004F39D5" w:rsidP="00B608A3">
      <w:pPr>
        <w:jc w:val="center"/>
        <w:rPr>
          <w:rFonts w:asciiTheme="majorEastAsia" w:eastAsiaTheme="majorEastAsia" w:hAnsiTheme="majorEastAsia"/>
        </w:rPr>
      </w:pPr>
    </w:p>
    <w:p w:rsidR="001D2FEF" w:rsidRDefault="001D2FEF" w:rsidP="001D2F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  <w:r w:rsidR="00E8082B">
        <w:rPr>
          <w:rFonts w:asciiTheme="majorEastAsia" w:eastAsiaTheme="majorEastAsia" w:hAnsiTheme="majorEastAsia"/>
          <w:noProof/>
        </w:rPr>
      </w:r>
      <w:r w:rsidR="00E8082B">
        <w:rPr>
          <w:rFonts w:asciiTheme="majorEastAsia" w:eastAsiaTheme="majorEastAsia" w:hAnsiTheme="majorEastAsia"/>
          <w:noProof/>
        </w:rPr>
        <w:pict>
          <v:roundrect id="角丸四角形 2" o:spid="_x0000_s1026" style="width:477.8pt;height:534.6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30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14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="00147D05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30～16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2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375DC6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962355" w:rsidRPr="00910967" w:rsidRDefault="00962355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  <w:p w:rsidR="00651760" w:rsidRPr="00910967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10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</w:t>
                  </w: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30　～　</w:t>
                  </w:r>
                  <w:r w:rsidR="00AE0588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2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：00</w:t>
                  </w:r>
                </w:p>
                <w:p w:rsidR="008B3026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栄養管理</w:t>
                  </w:r>
                  <w:r w:rsidR="00591936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の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モニタリング</w:t>
                  </w:r>
                  <w:r w:rsidR="00591936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・再評価</w:t>
                  </w:r>
                </w:p>
                <w:p w:rsidR="00F25B26" w:rsidRPr="002A08C1" w:rsidRDefault="009B197A" w:rsidP="006730D8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="00651760"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4F39D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栄養士</w:t>
                  </w:r>
                  <w:r w:rsidR="004F39D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会員</w:t>
                  </w:r>
                  <w:r w:rsidR="004F39D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：鈴木　佳子</w:t>
                  </w:r>
                  <w:r w:rsidR="004F39D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651760" w:rsidRPr="007436E7" w:rsidRDefault="004F39D5" w:rsidP="00F25B26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7171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651760"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375DC6" w:rsidRDefault="00962355" w:rsidP="00375DC6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4.栄養</w:t>
                  </w:r>
                  <w:r w:rsidR="004F39D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ケアプロセス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　中項目【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4－</w:t>
                  </w:r>
                  <w:r w:rsidR="0059193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9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栄養</w:t>
                  </w:r>
                  <w:r w:rsidR="0059193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の</w:t>
                  </w:r>
                  <w:r w:rsidR="00591936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モニタリング・再評価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962355" w:rsidRPr="00375DC6" w:rsidRDefault="00962355" w:rsidP="00375DC6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7279" w:rsidRPr="00910967" w:rsidRDefault="00AE0588" w:rsidP="00EC727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3</w:t>
                  </w:r>
                  <w:r w:rsidR="00651760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0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0</w:t>
                  </w:r>
                  <w:r w:rsidR="006F28BE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 xml:space="preserve">　</w:t>
                  </w:r>
                  <w:r w:rsidR="009B197A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～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　</w:t>
                  </w:r>
                  <w:r w:rsidR="00962355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14:30</w:t>
                  </w:r>
                </w:p>
                <w:p w:rsidR="008B3026" w:rsidRPr="00375DC6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栄養管理</w:t>
                  </w:r>
                  <w:r w:rsidR="00591936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の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モニタリング</w:t>
                  </w:r>
                  <w:r w:rsidR="00591936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・再評価</w:t>
                  </w:r>
                </w:p>
                <w:p w:rsidR="006730D8" w:rsidRPr="002A08C1" w:rsidRDefault="006730D8" w:rsidP="006730D8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B616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広島修道</w:t>
                  </w:r>
                  <w:r w:rsidR="00B61603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大学　健康</w:t>
                  </w:r>
                  <w:r w:rsidR="00B616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科学</w:t>
                  </w:r>
                  <w:r w:rsidR="00B61603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部</w:t>
                  </w:r>
                  <w:r w:rsidR="00B616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B61603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教授　</w:t>
                  </w:r>
                  <w:r w:rsidR="00B616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柏</w:t>
                  </w:r>
                  <w:r w:rsidR="00B61603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下　淳子</w:t>
                  </w:r>
                  <w:r w:rsidR="00B616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B61603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  <w:r w:rsidR="004F39D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  <w:p w:rsidR="00147D05" w:rsidRPr="007436E7" w:rsidRDefault="00147D05" w:rsidP="0070393F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E5780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演習　</w:t>
                  </w:r>
                  <w:r w:rsidR="004F39D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0.5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単位</w:t>
                  </w:r>
                </w:p>
                <w:p w:rsidR="00EC7279" w:rsidRDefault="00147D0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</w:t>
                  </w:r>
                  <w:r w:rsidR="006730D8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</w:t>
                  </w:r>
                  <w:r w:rsid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.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栄養</w:t>
                  </w:r>
                  <w:r w:rsidR="0096235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ケアプロセス</w:t>
                  </w:r>
                  <w:r w:rsidR="006730D8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="006730D8"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－</w:t>
                  </w:r>
                  <w:r w:rsidR="0059193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9栄養の</w:t>
                  </w:r>
                  <w:r w:rsidR="00591936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モニタリング・再評価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962355" w:rsidRPr="0091096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62355" w:rsidRPr="00910967" w:rsidRDefault="00962355" w:rsidP="00962355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14:</w:t>
                  </w:r>
                  <w:r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40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 xml:space="preserve">　～</w:t>
                  </w: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16:10</w:t>
                  </w:r>
                </w:p>
                <w:p w:rsidR="00962355" w:rsidRPr="004F39D5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4F39D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栄養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管理記録</w:t>
                  </w:r>
                </w:p>
                <w:p w:rsidR="00962355" w:rsidRPr="00962355" w:rsidRDefault="00962355" w:rsidP="004F39D5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広島修道</w:t>
                  </w:r>
                  <w:r w:rsidR="0059193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大学　健康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科学</w:t>
                  </w:r>
                  <w:r w:rsidR="0059193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部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59193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教授　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柏</w:t>
                  </w:r>
                  <w:r w:rsidR="0059193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下　淳子</w:t>
                  </w:r>
                  <w:r w:rsidR="0059193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4F39D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962355" w:rsidRPr="007436E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研修項目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単位</w:t>
                  </w:r>
                </w:p>
                <w:p w:rsidR="00962355" w:rsidRPr="0091096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4.栄養</w:t>
                  </w:r>
                  <w:r w:rsidR="004F39D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ケアプロセス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4－</w:t>
                  </w:r>
                  <w:r w:rsidR="003B7D2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10栄養</w:t>
                  </w:r>
                  <w:r w:rsidR="003B7D29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記録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1D2FEF" w:rsidRPr="00962355" w:rsidRDefault="001D2FEF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4D03E8" w:rsidRDefault="004D03E8" w:rsidP="004D03E8">
      <w:pPr>
        <w:rPr>
          <w:rFonts w:asciiTheme="majorEastAsia" w:eastAsiaTheme="majorEastAsia" w:hAnsiTheme="majorEastAsia"/>
          <w:b/>
        </w:rPr>
      </w:pPr>
    </w:p>
    <w:p w:rsidR="004D03E8" w:rsidRDefault="001D2FEF" w:rsidP="004D03E8">
      <w:pPr>
        <w:jc w:val="center"/>
        <w:rPr>
          <w:rFonts w:asciiTheme="majorEastAsia" w:eastAsiaTheme="majorEastAsia" w:hAnsiTheme="majorEastAsia"/>
          <w:b/>
        </w:rPr>
      </w:pPr>
      <w:r w:rsidRPr="001D2FEF">
        <w:rPr>
          <w:rFonts w:asciiTheme="majorEastAsia" w:eastAsiaTheme="majorEastAsia" w:hAnsiTheme="majorEastAsia" w:hint="eastAsia"/>
          <w:b/>
        </w:rPr>
        <w:t>★受講料は「１単位　1,000円」となります。</w:t>
      </w:r>
    </w:p>
    <w:p w:rsidR="004D03E8" w:rsidRDefault="001D2FEF" w:rsidP="004D03E8">
      <w:pPr>
        <w:jc w:val="center"/>
        <w:rPr>
          <w:rFonts w:asciiTheme="majorEastAsia" w:eastAsiaTheme="majorEastAsia" w:hAnsiTheme="majorEastAsia"/>
          <w:b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>★当日は、「日本栄養士会　会員カード」の持参をお願いします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4D03E8" w:rsidRDefault="000917BB" w:rsidP="004D03E8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129540</wp:posOffset>
            </wp:positionV>
            <wp:extent cx="2023110" cy="1638300"/>
            <wp:effectExtent l="0" t="0" r="0" b="0"/>
            <wp:wrapNone/>
            <wp:docPr id="1" name="図 1" descr="http://www.wanpug.com/illust/illust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5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FEF" w:rsidRPr="001D2FEF">
        <w:rPr>
          <w:rFonts w:asciiTheme="majorEastAsia" w:eastAsiaTheme="majorEastAsia" w:hAnsiTheme="majorEastAsia" w:hint="eastAsia"/>
          <w:b/>
          <w:sz w:val="20"/>
          <w:szCs w:val="20"/>
        </w:rPr>
        <w:t>★申し込みは、申し込み用紙にて徳島県栄養士会までお願いします</w:t>
      </w:r>
    </w:p>
    <w:p w:rsidR="00577187" w:rsidRPr="004D03E8" w:rsidRDefault="001D2FEF" w:rsidP="004D03E8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1D2FEF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TEL・FAX：０８８－６２６－０１６６</w:t>
      </w:r>
    </w:p>
    <w:sectPr w:rsidR="00577187" w:rsidRPr="004D03E8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33" w:rsidRDefault="00367933" w:rsidP="00935735">
      <w:r>
        <w:separator/>
      </w:r>
    </w:p>
  </w:endnote>
  <w:endnote w:type="continuationSeparator" w:id="0">
    <w:p w:rsidR="00367933" w:rsidRDefault="00367933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33" w:rsidRDefault="00367933" w:rsidP="00935735">
      <w:r>
        <w:separator/>
      </w:r>
    </w:p>
  </w:footnote>
  <w:footnote w:type="continuationSeparator" w:id="0">
    <w:p w:rsidR="00367933" w:rsidRDefault="00367933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5FF005EE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D476436"/>
    <w:multiLevelType w:val="hybridMultilevel"/>
    <w:tmpl w:val="800A6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46FE7"/>
    <w:rsid w:val="000917BB"/>
    <w:rsid w:val="000A3FB7"/>
    <w:rsid w:val="000B069C"/>
    <w:rsid w:val="000B7688"/>
    <w:rsid w:val="000D0A4E"/>
    <w:rsid w:val="000E20AC"/>
    <w:rsid w:val="000F5BC2"/>
    <w:rsid w:val="00114E52"/>
    <w:rsid w:val="00136B4F"/>
    <w:rsid w:val="00147D05"/>
    <w:rsid w:val="001629EB"/>
    <w:rsid w:val="001A5414"/>
    <w:rsid w:val="001D2FEF"/>
    <w:rsid w:val="00230AED"/>
    <w:rsid w:val="002A08C1"/>
    <w:rsid w:val="002C04C2"/>
    <w:rsid w:val="002F5C29"/>
    <w:rsid w:val="00313798"/>
    <w:rsid w:val="00321FEE"/>
    <w:rsid w:val="00362224"/>
    <w:rsid w:val="00367933"/>
    <w:rsid w:val="00375DC6"/>
    <w:rsid w:val="003A0804"/>
    <w:rsid w:val="003B7D29"/>
    <w:rsid w:val="003D276A"/>
    <w:rsid w:val="003D5FC4"/>
    <w:rsid w:val="0042660A"/>
    <w:rsid w:val="00473AD2"/>
    <w:rsid w:val="00483C82"/>
    <w:rsid w:val="0049073A"/>
    <w:rsid w:val="004B41F3"/>
    <w:rsid w:val="004D03E8"/>
    <w:rsid w:val="004F1E23"/>
    <w:rsid w:val="004F39D5"/>
    <w:rsid w:val="00577187"/>
    <w:rsid w:val="00585601"/>
    <w:rsid w:val="00591936"/>
    <w:rsid w:val="00594123"/>
    <w:rsid w:val="005C0BBF"/>
    <w:rsid w:val="005E69C5"/>
    <w:rsid w:val="005F7B9C"/>
    <w:rsid w:val="00604D19"/>
    <w:rsid w:val="006274A2"/>
    <w:rsid w:val="00644B91"/>
    <w:rsid w:val="00651760"/>
    <w:rsid w:val="00656D4B"/>
    <w:rsid w:val="0066425C"/>
    <w:rsid w:val="00670C53"/>
    <w:rsid w:val="006730D8"/>
    <w:rsid w:val="006F28BE"/>
    <w:rsid w:val="006F7B64"/>
    <w:rsid w:val="0070393F"/>
    <w:rsid w:val="007171C5"/>
    <w:rsid w:val="007436E7"/>
    <w:rsid w:val="00750F6B"/>
    <w:rsid w:val="007B786D"/>
    <w:rsid w:val="007C5AA5"/>
    <w:rsid w:val="00810A58"/>
    <w:rsid w:val="008859EA"/>
    <w:rsid w:val="00893B52"/>
    <w:rsid w:val="008B3026"/>
    <w:rsid w:val="008E0A2E"/>
    <w:rsid w:val="008E66FF"/>
    <w:rsid w:val="009047FD"/>
    <w:rsid w:val="00910967"/>
    <w:rsid w:val="00915658"/>
    <w:rsid w:val="009176EA"/>
    <w:rsid w:val="00927CA7"/>
    <w:rsid w:val="00935735"/>
    <w:rsid w:val="00950B75"/>
    <w:rsid w:val="00962355"/>
    <w:rsid w:val="00966A5C"/>
    <w:rsid w:val="009862DD"/>
    <w:rsid w:val="009B197A"/>
    <w:rsid w:val="009E059E"/>
    <w:rsid w:val="009F74D3"/>
    <w:rsid w:val="00A1206E"/>
    <w:rsid w:val="00A7074B"/>
    <w:rsid w:val="00A70D95"/>
    <w:rsid w:val="00A91FD8"/>
    <w:rsid w:val="00AB6D2C"/>
    <w:rsid w:val="00AE0588"/>
    <w:rsid w:val="00AF2200"/>
    <w:rsid w:val="00B236AA"/>
    <w:rsid w:val="00B50A5F"/>
    <w:rsid w:val="00B608A3"/>
    <w:rsid w:val="00B61603"/>
    <w:rsid w:val="00B73909"/>
    <w:rsid w:val="00B76C00"/>
    <w:rsid w:val="00BF35BE"/>
    <w:rsid w:val="00C77C90"/>
    <w:rsid w:val="00CC6B52"/>
    <w:rsid w:val="00D47133"/>
    <w:rsid w:val="00D759FA"/>
    <w:rsid w:val="00D9542F"/>
    <w:rsid w:val="00DB56A5"/>
    <w:rsid w:val="00DD593A"/>
    <w:rsid w:val="00DE08FE"/>
    <w:rsid w:val="00DE5915"/>
    <w:rsid w:val="00E026B8"/>
    <w:rsid w:val="00E312AC"/>
    <w:rsid w:val="00E57803"/>
    <w:rsid w:val="00E7542A"/>
    <w:rsid w:val="00E8082B"/>
    <w:rsid w:val="00EA0390"/>
    <w:rsid w:val="00EC7279"/>
    <w:rsid w:val="00ED3A30"/>
    <w:rsid w:val="00EE7FAD"/>
    <w:rsid w:val="00F25B26"/>
    <w:rsid w:val="00F83BFF"/>
    <w:rsid w:val="00F913A1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A91D-A765-41F6-AB4B-C36248F2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2018-04-19T00:53:00Z</cp:lastPrinted>
  <dcterms:created xsi:type="dcterms:W3CDTF">2018-09-27T11:55:00Z</dcterms:created>
  <dcterms:modified xsi:type="dcterms:W3CDTF">2018-09-27T11:55:00Z</dcterms:modified>
</cp:coreProperties>
</file>